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54DB3">
        <w:rPr>
          <w:rFonts w:ascii="Times New Roman" w:eastAsia="Times New Roman" w:hAnsi="Times New Roman" w:cs="Times New Roman"/>
          <w:sz w:val="28"/>
          <w:szCs w:val="28"/>
        </w:rPr>
        <w:t>Музыка»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для  5</w:t>
      </w:r>
      <w:r w:rsidR="002D48E6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2D48E6" w:rsidRDefault="009E4E4A" w:rsidP="002D48E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курса «Музыка» разработана на основе  Примерной основной  образовательной  программы основного общего образования  (М.Просвещение 2015)., авторской  программы «Музыка» 5-9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</w:t>
      </w:r>
      <w:r w:rsidR="002D48E6">
        <w:rPr>
          <w:rFonts w:ascii="Times New Roman" w:hAnsi="Times New Roman"/>
        </w:rPr>
        <w:t xml:space="preserve">росвещение, 2017 </w:t>
      </w:r>
      <w:r>
        <w:rPr>
          <w:rFonts w:ascii="Times New Roman" w:hAnsi="Times New Roman"/>
        </w:rPr>
        <w:t xml:space="preserve">г.  В соответствии с требованиями Федерального государственного образовательного стандарта основного общего </w:t>
      </w:r>
      <w:proofErr w:type="gramStart"/>
      <w:r>
        <w:rPr>
          <w:rFonts w:ascii="Times New Roman" w:hAnsi="Times New Roman"/>
        </w:rPr>
        <w:t>образования,  ООП</w:t>
      </w:r>
      <w:proofErr w:type="gramEnd"/>
      <w:r>
        <w:rPr>
          <w:rFonts w:ascii="Times New Roman" w:hAnsi="Times New Roman"/>
        </w:rPr>
        <w:t xml:space="preserve"> ООО  МБОУ «Новогородская СОШ №3», учебным планом школы, календарным учебным графиком </w:t>
      </w:r>
    </w:p>
    <w:p w:rsidR="009E4E4A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Цель массового музыкального</w:t>
      </w:r>
      <w:r w:rsidRPr="002D48E6">
        <w:rPr>
          <w:rFonts w:ascii="Times New Roman" w:hAnsi="Times New Roman" w:cs="Times New Roman"/>
          <w:sz w:val="24"/>
          <w:szCs w:val="24"/>
        </w:rPr>
        <w:t xml:space="preserve"> образования и воспитания — раз</w:t>
      </w:r>
      <w:r w:rsidRPr="002D48E6">
        <w:rPr>
          <w:rFonts w:ascii="Times New Roman" w:hAnsi="Times New Roman" w:cs="Times New Roman"/>
          <w:sz w:val="24"/>
          <w:szCs w:val="24"/>
        </w:rPr>
        <w:t>витие музыкальной культуры шк</w:t>
      </w:r>
      <w:r w:rsidRPr="002D48E6">
        <w:rPr>
          <w:rFonts w:ascii="Times New Roman" w:hAnsi="Times New Roman" w:cs="Times New Roman"/>
          <w:sz w:val="24"/>
          <w:szCs w:val="24"/>
        </w:rPr>
        <w:t xml:space="preserve">ольников как неотъемлемой части </w:t>
      </w:r>
      <w:r w:rsidRPr="002D48E6">
        <w:rPr>
          <w:rFonts w:ascii="Times New Roman" w:hAnsi="Times New Roman" w:cs="Times New Roman"/>
          <w:sz w:val="24"/>
          <w:szCs w:val="24"/>
        </w:rPr>
        <w:t xml:space="preserve">духовной культуры — наиболее полно </w:t>
      </w:r>
      <w:r w:rsidRPr="002D48E6">
        <w:rPr>
          <w:rFonts w:ascii="Times New Roman" w:hAnsi="Times New Roman" w:cs="Times New Roman"/>
          <w:sz w:val="24"/>
          <w:szCs w:val="24"/>
        </w:rPr>
        <w:t>отражает заинтересованность со</w:t>
      </w:r>
      <w:r w:rsidRPr="002D48E6">
        <w:rPr>
          <w:rFonts w:ascii="Times New Roman" w:hAnsi="Times New Roman" w:cs="Times New Roman"/>
          <w:sz w:val="24"/>
          <w:szCs w:val="24"/>
        </w:rPr>
        <w:t xml:space="preserve">временного общества в возрождении </w:t>
      </w:r>
      <w:r w:rsidRPr="002D48E6">
        <w:rPr>
          <w:rFonts w:ascii="Times New Roman" w:hAnsi="Times New Roman" w:cs="Times New Roman"/>
          <w:sz w:val="24"/>
          <w:szCs w:val="24"/>
        </w:rPr>
        <w:t>духовности, обеспечивает форми</w:t>
      </w:r>
      <w:r w:rsidRPr="002D48E6">
        <w:rPr>
          <w:rFonts w:ascii="Times New Roman" w:hAnsi="Times New Roman" w:cs="Times New Roman"/>
          <w:sz w:val="24"/>
          <w:szCs w:val="24"/>
        </w:rPr>
        <w:t>рование целостного мировосприятия</w:t>
      </w:r>
      <w:r w:rsidRPr="002D48E6">
        <w:rPr>
          <w:rFonts w:ascii="Times New Roman" w:hAnsi="Times New Roman" w:cs="Times New Roman"/>
          <w:sz w:val="24"/>
          <w:szCs w:val="24"/>
        </w:rPr>
        <w:t xml:space="preserve"> учащихся, их умения ориентиро</w:t>
      </w:r>
      <w:r w:rsidRPr="002D48E6">
        <w:rPr>
          <w:rFonts w:ascii="Times New Roman" w:hAnsi="Times New Roman" w:cs="Times New Roman"/>
          <w:sz w:val="24"/>
          <w:szCs w:val="24"/>
        </w:rPr>
        <w:t>ваться в жизненном информационном пространстве.</w:t>
      </w:r>
    </w:p>
    <w:p w:rsid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В качестве приоритетных в данно</w:t>
      </w:r>
      <w:r>
        <w:rPr>
          <w:rFonts w:ascii="Times New Roman" w:hAnsi="Times New Roman" w:cs="Times New Roman"/>
          <w:sz w:val="24"/>
          <w:szCs w:val="24"/>
        </w:rPr>
        <w:t>й программе выдвигаются следую</w:t>
      </w:r>
      <w:r w:rsidRPr="002D48E6">
        <w:rPr>
          <w:rFonts w:ascii="Times New Roman" w:hAnsi="Times New Roman" w:cs="Times New Roman"/>
          <w:sz w:val="24"/>
          <w:szCs w:val="24"/>
        </w:rPr>
        <w:t>щие задачи и направления:</w:t>
      </w:r>
    </w:p>
    <w:p w:rsidR="002D48E6" w:rsidRP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— приобщение к музыке как эмоц</w:t>
      </w:r>
      <w:r>
        <w:rPr>
          <w:rFonts w:ascii="Times New Roman" w:hAnsi="Times New Roman" w:cs="Times New Roman"/>
          <w:sz w:val="24"/>
          <w:szCs w:val="24"/>
        </w:rPr>
        <w:t>иональному, нравственно-эстети</w:t>
      </w:r>
      <w:r w:rsidRPr="002D48E6">
        <w:rPr>
          <w:rFonts w:ascii="Times New Roman" w:hAnsi="Times New Roman" w:cs="Times New Roman"/>
          <w:sz w:val="24"/>
          <w:szCs w:val="24"/>
        </w:rPr>
        <w:t xml:space="preserve">ческому феномену, осознание через </w:t>
      </w:r>
      <w:r>
        <w:rPr>
          <w:rFonts w:ascii="Times New Roman" w:hAnsi="Times New Roman" w:cs="Times New Roman"/>
          <w:sz w:val="24"/>
          <w:szCs w:val="24"/>
        </w:rPr>
        <w:t>музыку жизненных явлений, овла</w:t>
      </w:r>
      <w:r w:rsidRPr="002D48E6">
        <w:rPr>
          <w:rFonts w:ascii="Times New Roman" w:hAnsi="Times New Roman" w:cs="Times New Roman"/>
          <w:sz w:val="24"/>
          <w:szCs w:val="24"/>
        </w:rPr>
        <w:t>дение культурой отношения к миру, запечатлённому в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произведениях </w:t>
      </w:r>
      <w:r w:rsidRPr="002D48E6">
        <w:rPr>
          <w:rFonts w:ascii="Times New Roman" w:hAnsi="Times New Roman" w:cs="Times New Roman"/>
          <w:sz w:val="24"/>
          <w:szCs w:val="24"/>
        </w:rPr>
        <w:t>искусства, раскрывающих духовный опыт поколений;</w:t>
      </w:r>
    </w:p>
    <w:p w:rsidR="002D48E6" w:rsidRP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— воспитание потребности в о</w:t>
      </w:r>
      <w:r>
        <w:rPr>
          <w:rFonts w:ascii="Times New Roman" w:hAnsi="Times New Roman" w:cs="Times New Roman"/>
          <w:sz w:val="24"/>
          <w:szCs w:val="24"/>
        </w:rPr>
        <w:t xml:space="preserve">бщении с музыкальным искусством </w:t>
      </w:r>
      <w:r w:rsidRPr="002D48E6">
        <w:rPr>
          <w:rFonts w:ascii="Times New Roman" w:hAnsi="Times New Roman" w:cs="Times New Roman"/>
          <w:sz w:val="24"/>
          <w:szCs w:val="24"/>
        </w:rPr>
        <w:t>своего народа и разных народов мира,</w:t>
      </w:r>
      <w:r>
        <w:rPr>
          <w:rFonts w:ascii="Times New Roman" w:hAnsi="Times New Roman" w:cs="Times New Roman"/>
          <w:sz w:val="24"/>
          <w:szCs w:val="24"/>
        </w:rPr>
        <w:t xml:space="preserve"> классическим и современным му</w:t>
      </w:r>
      <w:r w:rsidRPr="002D48E6">
        <w:rPr>
          <w:rFonts w:ascii="Times New Roman" w:hAnsi="Times New Roman" w:cs="Times New Roman"/>
          <w:sz w:val="24"/>
          <w:szCs w:val="24"/>
        </w:rPr>
        <w:t>зыкальным наследием; эмоционально-ценностного, заинтересованного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E6">
        <w:rPr>
          <w:rFonts w:ascii="Times New Roman" w:hAnsi="Times New Roman" w:cs="Times New Roman"/>
          <w:sz w:val="24"/>
          <w:szCs w:val="24"/>
        </w:rPr>
        <w:t>отношения к искусству, стремления к музыкальному самообразованию;</w:t>
      </w:r>
    </w:p>
    <w:p w:rsidR="002D48E6" w:rsidRP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— развитие общей музыкальнос</w:t>
      </w:r>
      <w:r>
        <w:rPr>
          <w:rFonts w:ascii="Times New Roman" w:hAnsi="Times New Roman" w:cs="Times New Roman"/>
          <w:sz w:val="24"/>
          <w:szCs w:val="24"/>
        </w:rPr>
        <w:t xml:space="preserve">ти и эмоциональности,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E6">
        <w:rPr>
          <w:rFonts w:ascii="Times New Roman" w:hAnsi="Times New Roman" w:cs="Times New Roman"/>
          <w:sz w:val="24"/>
          <w:szCs w:val="24"/>
        </w:rPr>
        <w:t xml:space="preserve">восприимчивости, интеллектуальной </w:t>
      </w:r>
      <w:r>
        <w:rPr>
          <w:rFonts w:ascii="Times New Roman" w:hAnsi="Times New Roman" w:cs="Times New Roman"/>
          <w:sz w:val="24"/>
          <w:szCs w:val="24"/>
        </w:rPr>
        <w:t xml:space="preserve">сферы и творческого потенциала, </w:t>
      </w:r>
      <w:r w:rsidRPr="002D48E6">
        <w:rPr>
          <w:rFonts w:ascii="Times New Roman" w:hAnsi="Times New Roman" w:cs="Times New Roman"/>
          <w:sz w:val="24"/>
          <w:szCs w:val="24"/>
        </w:rPr>
        <w:t>художественного вкуса, общих музыкальных способностей;</w:t>
      </w:r>
    </w:p>
    <w:p w:rsidR="002D48E6" w:rsidRDefault="002D48E6" w:rsidP="002D48E6">
      <w:pPr>
        <w:pStyle w:val="a3"/>
        <w:jc w:val="both"/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«Музыка 5-9»-.Критская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5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6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7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0B1B65" w:rsidRPr="002D48E6" w:rsidRDefault="002D48E6" w:rsidP="002D48E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8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/>
          <w:sz w:val="24"/>
          <w:szCs w:val="24"/>
        </w:rPr>
        <w:t>. 2013</w:t>
      </w:r>
    </w:p>
    <w:p w:rsidR="002D48E6" w:rsidRDefault="009E4E4A" w:rsidP="002D48E6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Согласно  учебному</w:t>
      </w:r>
      <w:proofErr w:type="gramEnd"/>
      <w:r>
        <w:rPr>
          <w:rFonts w:ascii="Times New Roman" w:hAnsi="Times New Roman"/>
        </w:rPr>
        <w:t xml:space="preserve">  плану образовательного учреждения МБОУ «Новогородская СОШ№3»   на изучение предмета «Музыка»  отведено  в 5 классе 34часа (1 ч в неделю,  34 учебные  недели), в 6 классе 34 часа (1 час в неделю, 3</w:t>
      </w:r>
      <w:r w:rsidR="002D48E6">
        <w:rPr>
          <w:rFonts w:ascii="Times New Roman" w:hAnsi="Times New Roman"/>
        </w:rPr>
        <w:t xml:space="preserve">4 учебных недели),  в  </w:t>
      </w:r>
      <w:r>
        <w:rPr>
          <w:rFonts w:ascii="Times New Roman" w:hAnsi="Times New Roman"/>
        </w:rPr>
        <w:t>7  классе 34 часа (1 ч</w:t>
      </w:r>
      <w:r w:rsidR="002D48E6">
        <w:rPr>
          <w:rFonts w:ascii="Times New Roman" w:hAnsi="Times New Roman"/>
        </w:rPr>
        <w:t>ас в неделю, 34 учебных недели), в  8</w:t>
      </w:r>
      <w:r w:rsidR="002D48E6">
        <w:rPr>
          <w:rFonts w:ascii="Times New Roman" w:hAnsi="Times New Roman"/>
        </w:rPr>
        <w:t xml:space="preserve">  классе 34 часа (1 час в неделю, 34 учебных недели).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tbl>
      <w:tblPr>
        <w:tblStyle w:val="a7"/>
        <w:tblW w:w="9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30"/>
      </w:tblGrid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«Музыка и литература»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Музыка как вид искусства. Народное музыкальное творчество. Русская музыка от XXI—XXII вв. до рубежа XIX—ХХ вв. Русская и зарубежная музыкальная культура XX в. Современная музыкальная жизнь. Значение музыки в жизни человека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«Музыка и изобразительное искусство»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Русская музыка от XXI—XXII в. до рубежа XIX—ХХ вв. Зарубежная музыка от эпохи Средневековья до рубежа XIX—XX вв. Русская и зарубежная музыкальная культура XX в. Современная музыкальная жизнь. 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класс.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Народное музыкальное творчество. Русская музыка от эпохи Средневековья до рубежа XIX—ХХ вв. Зарубежная музыка от эпохи Средневековья до рубежа XIX—XX вв. Русская и зарубежная музыкальная культура XX в. Современная музыкальная жизнь. Значение музыки в жизни человек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«Мир образов камерной и симфонической музыки»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Зарубежная музыка от эпохи Средневековья до рубежа XIX—XХ вв. Русская и зарубежная музыкальная культура XX в. Современная музыкальная жизнь. 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класс.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«Особенности драматургии сценической музыки»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Русская музыка XIX в. Зарубежная музыка XIX в. Современная музыкальная жизнь. 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«Особенности драматургии камерной и симфонической музыки»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Музыка как вид искусства. Зарубежная и русская музыка XVIII— XIX вв. Современная музыкальная жизнь. Народное музыкальное творчество. </w:t>
            </w:r>
            <w:r>
              <w:rPr>
                <w:sz w:val="24"/>
                <w:szCs w:val="24"/>
                <w:lang w:eastAsia="ru-RU"/>
              </w:rPr>
              <w:lastRenderedPageBreak/>
              <w:t>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класс.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Классика и современность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Русская музыка XIX— XXI вв. Зарубежная музыка XIX—XXI вв. Современная музыкальная жизнь. 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Традиции и новаторство в музыке.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 как вид искусства. Зарубежная и русская музыка XVIII—XIX вв. Современная музыкальная жизнь. Народное музыкальное творчество. Значение музыки в жизни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D48E6" w:rsidRDefault="002D48E6" w:rsidP="002D48E6">
      <w:pPr>
        <w:ind w:firstLine="567"/>
        <w:jc w:val="both"/>
        <w:rPr>
          <w:rFonts w:ascii="Times New Roman" w:hAnsi="Times New Roman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B1B65"/>
    <w:rsid w:val="000B786E"/>
    <w:rsid w:val="000C3564"/>
    <w:rsid w:val="0013046F"/>
    <w:rsid w:val="00194A1E"/>
    <w:rsid w:val="00213591"/>
    <w:rsid w:val="002D48E6"/>
    <w:rsid w:val="00454DB3"/>
    <w:rsid w:val="006D1231"/>
    <w:rsid w:val="00831C0A"/>
    <w:rsid w:val="00904913"/>
    <w:rsid w:val="009E4E4A"/>
    <w:rsid w:val="00A83FAD"/>
    <w:rsid w:val="00C36B2B"/>
    <w:rsid w:val="00CA691A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5534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13</cp:revision>
  <dcterms:created xsi:type="dcterms:W3CDTF">2017-01-11T13:39:00Z</dcterms:created>
  <dcterms:modified xsi:type="dcterms:W3CDTF">2021-11-28T02:32:00Z</dcterms:modified>
</cp:coreProperties>
</file>