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79" w:rsidRDefault="00D01579">
      <w:pPr>
        <w:autoSpaceDE w:val="0"/>
        <w:autoSpaceDN w:val="0"/>
        <w:spacing w:after="78" w:line="220" w:lineRule="exact"/>
      </w:pPr>
    </w:p>
    <w:p w:rsidR="00D01579" w:rsidRPr="006B638A" w:rsidRDefault="006B638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01579" w:rsidRDefault="006B638A">
      <w:pPr>
        <w:autoSpaceDE w:val="0"/>
        <w:autoSpaceDN w:val="0"/>
        <w:spacing w:before="670" w:after="0" w:line="230" w:lineRule="auto"/>
        <w:ind w:right="218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F4F54" w:rsidRDefault="000F4F54" w:rsidP="000F4F54">
      <w:pPr>
        <w:autoSpaceDE w:val="0"/>
        <w:autoSpaceDN w:val="0"/>
        <w:spacing w:after="0" w:line="230" w:lineRule="auto"/>
        <w:ind w:right="218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</w:t>
      </w:r>
      <w:r w:rsidR="007E0C8F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Администрация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ланского района</w:t>
      </w:r>
    </w:p>
    <w:p w:rsidR="00D01579" w:rsidRPr="001127D8" w:rsidRDefault="000F4F54" w:rsidP="000F4F54">
      <w:pPr>
        <w:autoSpaceDE w:val="0"/>
        <w:autoSpaceDN w:val="0"/>
        <w:spacing w:after="1376" w:line="230" w:lineRule="auto"/>
        <w:ind w:right="28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</w:t>
      </w:r>
      <w:r w:rsidR="006B638A" w:rsidRPr="001127D8">
        <w:rPr>
          <w:rFonts w:ascii="Times New Roman" w:eastAsia="Times New Roman" w:hAnsi="Times New Roman"/>
          <w:color w:val="000000"/>
          <w:sz w:val="24"/>
          <w:lang w:val="ru-RU"/>
        </w:rPr>
        <w:t>МБОУ «Новогородская СОШ № 3»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80"/>
        <w:gridCol w:w="3260"/>
      </w:tblGrid>
      <w:tr w:rsidR="00D01579">
        <w:trPr>
          <w:trHeight w:hRule="exact" w:val="27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4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01579">
        <w:trPr>
          <w:trHeight w:hRule="exact" w:val="200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педагогическом совете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 директором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"Новогородская</w:t>
            </w:r>
          </w:p>
        </w:tc>
      </w:tr>
      <w:tr w:rsidR="00D01579">
        <w:trPr>
          <w:trHeight w:hRule="exact" w:val="400"/>
        </w:trPr>
        <w:tc>
          <w:tcPr>
            <w:tcW w:w="2882" w:type="dxa"/>
            <w:vMerge w:val="restart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780" w:type="dxa"/>
            <w:vMerge w:val="restart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19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______________И.В. Николаева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СОШ №3"</w:t>
            </w:r>
          </w:p>
        </w:tc>
      </w:tr>
      <w:tr w:rsidR="00D01579">
        <w:trPr>
          <w:trHeight w:hRule="exact" w:val="116"/>
        </w:trPr>
        <w:tc>
          <w:tcPr>
            <w:tcW w:w="3314" w:type="dxa"/>
            <w:vMerge/>
          </w:tcPr>
          <w:p w:rsidR="00D01579" w:rsidRDefault="00D01579"/>
        </w:tc>
        <w:tc>
          <w:tcPr>
            <w:tcW w:w="3314" w:type="dxa"/>
            <w:vMerge/>
          </w:tcPr>
          <w:p w:rsidR="00D01579" w:rsidRDefault="00D01579"/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______________Е.А. Мясоедова</w:t>
            </w:r>
          </w:p>
        </w:tc>
      </w:tr>
      <w:tr w:rsidR="00D01579">
        <w:trPr>
          <w:trHeight w:hRule="exact" w:val="30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14" w:type="dxa"/>
            <w:vMerge/>
          </w:tcPr>
          <w:p w:rsidR="00D01579" w:rsidRDefault="00D01579"/>
        </w:tc>
      </w:tr>
      <w:tr w:rsidR="00D01579">
        <w:trPr>
          <w:trHeight w:hRule="exact" w:val="300"/>
        </w:trPr>
        <w:tc>
          <w:tcPr>
            <w:tcW w:w="2882" w:type="dxa"/>
            <w:vMerge w:val="restart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1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0F4F5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</w:t>
            </w:r>
            <w:r w:rsidR="00B06F6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780" w:type="dxa"/>
            <w:vMerge w:val="restart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194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0F4F5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  2022 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D01579">
        <w:trPr>
          <w:trHeight w:hRule="exact" w:val="384"/>
        </w:trPr>
        <w:tc>
          <w:tcPr>
            <w:tcW w:w="3314" w:type="dxa"/>
            <w:vMerge/>
          </w:tcPr>
          <w:p w:rsidR="00D01579" w:rsidRDefault="00D01579"/>
        </w:tc>
        <w:tc>
          <w:tcPr>
            <w:tcW w:w="3314" w:type="dxa"/>
            <w:vMerge/>
          </w:tcPr>
          <w:p w:rsidR="00D01579" w:rsidRDefault="00D01579"/>
        </w:tc>
        <w:tc>
          <w:tcPr>
            <w:tcW w:w="3260" w:type="dxa"/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0F4F5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</w:t>
            </w:r>
            <w:r w:rsidR="00B06F6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D01579" w:rsidRPr="008B3198" w:rsidRDefault="006B638A">
      <w:pPr>
        <w:autoSpaceDE w:val="0"/>
        <w:autoSpaceDN w:val="0"/>
        <w:spacing w:before="978" w:after="0" w:line="230" w:lineRule="auto"/>
        <w:ind w:right="3300"/>
        <w:jc w:val="right"/>
        <w:rPr>
          <w:lang w:val="ru-RU"/>
        </w:rPr>
      </w:pPr>
      <w:r w:rsidRPr="008B319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01579" w:rsidRPr="008B3198" w:rsidRDefault="006B638A">
      <w:pPr>
        <w:autoSpaceDE w:val="0"/>
        <w:autoSpaceDN w:val="0"/>
        <w:spacing w:before="310" w:after="0" w:line="230" w:lineRule="auto"/>
        <w:ind w:right="2222"/>
        <w:jc w:val="right"/>
        <w:rPr>
          <w:lang w:val="ru-RU"/>
        </w:rPr>
      </w:pPr>
      <w:r w:rsidRPr="008B3198">
        <w:rPr>
          <w:rFonts w:ascii="Times New Roman" w:eastAsia="Times New Roman" w:hAnsi="Times New Roman"/>
          <w:b/>
          <w:color w:val="000000"/>
          <w:sz w:val="24"/>
          <w:lang w:val="ru-RU"/>
        </w:rPr>
        <w:t>НАЧАЛЬНОГО ОБЩЕГО ОБРАЗОВАНИЯ</w:t>
      </w:r>
    </w:p>
    <w:p w:rsidR="00D01579" w:rsidRPr="008B3198" w:rsidRDefault="006B638A">
      <w:pPr>
        <w:autoSpaceDE w:val="0"/>
        <w:autoSpaceDN w:val="0"/>
        <w:spacing w:before="310" w:after="0" w:line="230" w:lineRule="auto"/>
        <w:ind w:right="4072"/>
        <w:jc w:val="right"/>
        <w:rPr>
          <w:lang w:val="ru-RU"/>
        </w:rPr>
      </w:pPr>
      <w:r w:rsidRPr="008B319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B319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2474258)</w:t>
      </w:r>
    </w:p>
    <w:p w:rsidR="00D01579" w:rsidRPr="008B3198" w:rsidRDefault="006B638A">
      <w:pPr>
        <w:autoSpaceDE w:val="0"/>
        <w:autoSpaceDN w:val="0"/>
        <w:spacing w:before="670" w:after="0" w:line="230" w:lineRule="auto"/>
        <w:ind w:right="3594"/>
        <w:jc w:val="right"/>
        <w:rPr>
          <w:lang w:val="ru-RU"/>
        </w:rPr>
      </w:pPr>
      <w:r w:rsidRPr="008B319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D01579" w:rsidRPr="001127D8" w:rsidRDefault="00757383" w:rsidP="00757383">
      <w:pPr>
        <w:autoSpaceDE w:val="0"/>
        <w:autoSpaceDN w:val="0"/>
        <w:spacing w:before="70" w:after="0" w:line="230" w:lineRule="auto"/>
        <w:ind w:right="19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</w:t>
      </w:r>
      <w:r w:rsidR="006B638A"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РОДНОЙ ЯЗЫК И (ИЛИ)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ГОСУДАРСТВЕННЫЙ ЯЗЫК РЕСПУБЛИКИ    </w:t>
      </w:r>
      <w:r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>РОССИЙСКОЙ ФЕДЕРАЦИИ</w:t>
      </w:r>
      <w:r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6B638A" w:rsidRPr="001127D8" w:rsidRDefault="006B638A" w:rsidP="006B638A">
      <w:pPr>
        <w:autoSpaceDE w:val="0"/>
        <w:autoSpaceDN w:val="0"/>
        <w:spacing w:before="672" w:after="0" w:line="230" w:lineRule="auto"/>
        <w:ind w:right="2194"/>
        <w:jc w:val="right"/>
        <w:rPr>
          <w:lang w:val="ru-RU"/>
        </w:rPr>
      </w:pPr>
      <w:r w:rsidRPr="001127D8">
        <w:rPr>
          <w:rFonts w:ascii="Times New Roman" w:eastAsia="Times New Roman" w:hAnsi="Times New Roman"/>
          <w:color w:val="000000"/>
          <w:sz w:val="24"/>
          <w:lang w:val="ru-RU"/>
        </w:rPr>
        <w:t>(для 1-4 классов образовательных организаций)</w:t>
      </w:r>
    </w:p>
    <w:p w:rsidR="006B638A" w:rsidRPr="001127D8" w:rsidRDefault="006B638A" w:rsidP="006B638A">
      <w:pPr>
        <w:rPr>
          <w:lang w:val="ru-RU"/>
        </w:rPr>
      </w:pPr>
    </w:p>
    <w:p w:rsidR="006B638A" w:rsidRPr="001127D8" w:rsidRDefault="006B638A" w:rsidP="006B638A">
      <w:pPr>
        <w:rPr>
          <w:lang w:val="ru-RU"/>
        </w:rPr>
      </w:pPr>
    </w:p>
    <w:p w:rsidR="006B638A" w:rsidRPr="001127D8" w:rsidRDefault="006B638A" w:rsidP="006B638A">
      <w:pPr>
        <w:rPr>
          <w:lang w:val="ru-RU"/>
        </w:rPr>
      </w:pPr>
    </w:p>
    <w:p w:rsidR="006B638A" w:rsidRPr="001127D8" w:rsidRDefault="006B638A" w:rsidP="006B638A">
      <w:pPr>
        <w:rPr>
          <w:lang w:val="ru-RU"/>
        </w:rPr>
      </w:pPr>
    </w:p>
    <w:p w:rsidR="006B638A" w:rsidRPr="001127D8" w:rsidRDefault="006B638A" w:rsidP="006B638A">
      <w:pPr>
        <w:rPr>
          <w:lang w:val="ru-RU"/>
        </w:rPr>
      </w:pPr>
    </w:p>
    <w:p w:rsidR="006B638A" w:rsidRPr="001127D8" w:rsidRDefault="006B638A" w:rsidP="006B638A">
      <w:pPr>
        <w:rPr>
          <w:lang w:val="ru-RU"/>
        </w:rPr>
      </w:pPr>
    </w:p>
    <w:p w:rsidR="006B638A" w:rsidRPr="001127D8" w:rsidRDefault="006B638A" w:rsidP="006B638A">
      <w:pPr>
        <w:rPr>
          <w:lang w:val="ru-RU"/>
        </w:rPr>
      </w:pPr>
    </w:p>
    <w:p w:rsidR="00D01579" w:rsidRPr="006B638A" w:rsidRDefault="006B638A" w:rsidP="006B638A">
      <w:pPr>
        <w:tabs>
          <w:tab w:val="left" w:pos="4000"/>
        </w:tabs>
        <w:rPr>
          <w:lang w:val="ru-RU"/>
        </w:rPr>
        <w:sectPr w:rsidR="00D01579" w:rsidRPr="006B638A">
          <w:pgSz w:w="11900" w:h="16840"/>
          <w:pgMar w:top="298" w:right="1220" w:bottom="1440" w:left="738" w:header="720" w:footer="720" w:gutter="0"/>
          <w:cols w:space="720" w:equalWidth="0">
            <w:col w:w="9942" w:space="0"/>
          </w:cols>
          <w:docGrid w:linePitch="360"/>
        </w:sectPr>
      </w:pPr>
      <w:r w:rsidRPr="001127D8">
        <w:rPr>
          <w:lang w:val="ru-RU"/>
        </w:rPr>
        <w:tab/>
      </w:r>
    </w:p>
    <w:p w:rsidR="00D01579" w:rsidRPr="00863CFC" w:rsidRDefault="00D01579">
      <w:pPr>
        <w:autoSpaceDE w:val="0"/>
        <w:autoSpaceDN w:val="0"/>
        <w:spacing w:after="216" w:line="220" w:lineRule="exact"/>
        <w:rPr>
          <w:lang w:val="ru-RU"/>
        </w:rPr>
      </w:pPr>
    </w:p>
    <w:p w:rsidR="00D01579" w:rsidRDefault="006B638A" w:rsidP="006B638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63CF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747B8" w:rsidRDefault="004747B8" w:rsidP="006B638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747B8" w:rsidRPr="00412F83" w:rsidRDefault="004747B8" w:rsidP="004747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F83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«Р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одной язы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к и (или) государственный язык республики    Российской Ф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F83">
        <w:rPr>
          <w:rFonts w:ascii="Times New Roman" w:hAnsi="Times New Roman" w:cs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начального общего образования (Приказ Минпросвещения № 286 от 31.05.2021 г), Примерной рабочей программы начального общего о</w:t>
      </w:r>
      <w:r w:rsidR="00412F83" w:rsidRPr="00412F83">
        <w:rPr>
          <w:rFonts w:ascii="Times New Roman" w:hAnsi="Times New Roman" w:cs="Times New Roman"/>
          <w:sz w:val="24"/>
          <w:szCs w:val="24"/>
          <w:lang w:val="ru-RU"/>
        </w:rPr>
        <w:t>бразования «Родной язык (русский)</w:t>
      </w:r>
      <w:r w:rsidRPr="00412F83">
        <w:rPr>
          <w:rFonts w:ascii="Times New Roman" w:hAnsi="Times New Roman" w:cs="Times New Roman"/>
          <w:sz w:val="24"/>
          <w:szCs w:val="24"/>
          <w:lang w:val="ru-RU"/>
        </w:rPr>
        <w:t>» (для 1-4  классов ОО) (Одобрена решением федерального учебно - метдического объединения по общему образованию, протокол 3/21 от 27.09.2021 г., ООП НОО МБОУ «Новогородская СОШ № 3», учебным планом школы, календарным учебным графиком.</w:t>
      </w:r>
    </w:p>
    <w:p w:rsidR="00D01579" w:rsidRPr="006B638A" w:rsidRDefault="006B638A">
      <w:pPr>
        <w:autoSpaceDE w:val="0"/>
        <w:autoSpaceDN w:val="0"/>
        <w:spacing w:before="264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r w:rsidR="00E14A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ПРЕДМЕТА </w:t>
      </w:r>
      <w:r w:rsidR="00E14AED"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E14AED"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РОДНОЙ ЯЗЫК И (ИЛИ) </w:t>
      </w:r>
      <w:r w:rsidR="00E14A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ГОСУДАРСТВЕННЫЙ ЯЗЫК РЕСПУБЛИКИ </w:t>
      </w:r>
      <w:r w:rsidR="00E14AED"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>РОССИЙСКОЙ ФЕДЕРАЦИИ</w:t>
      </w:r>
      <w:r w:rsidR="00E14AED"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D01579" w:rsidRPr="006B638A" w:rsidRDefault="006B638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предметной области</w:t>
      </w:r>
      <w:r w:rsidR="00E14A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D01579" w:rsidRPr="006B638A" w:rsidRDefault="006B63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«Р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одной язык и (или) гос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ударственный язык республики Российской Ф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направлено на удовлетворение потребности обучающихся в изучении родного языка как инструмента познания национальной культуры и самореа</w:t>
      </w:r>
      <w:r w:rsidR="00E14AED">
        <w:rPr>
          <w:rFonts w:ascii="Times New Roman" w:eastAsia="Times New Roman" w:hAnsi="Times New Roman"/>
          <w:color w:val="000000"/>
          <w:sz w:val="24"/>
          <w:lang w:val="ru-RU"/>
        </w:rPr>
        <w:t xml:space="preserve">лизации в ней. Учебный предмет 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«Р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одной язык и (или) гос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ударственный язык республики Российской Ф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не ущемляет права тех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D01579" w:rsidRPr="006B638A" w:rsidRDefault="006B638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</w:t>
      </w:r>
      <w:r w:rsidR="00E14AE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«Р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одной язык и (или) гос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ударственный язык республики Российской Ф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D01579" w:rsidRPr="006B638A" w:rsidRDefault="006B638A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</w:t>
      </w:r>
      <w:r w:rsidR="00E14A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  исторических   фактов развития   языка;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деятельность.</w:t>
      </w:r>
    </w:p>
    <w:p w:rsidR="00D01579" w:rsidRPr="006B638A" w:rsidRDefault="006B63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этим в программе выделяются три блока. Первый блок — «Русский язык: 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D01579" w:rsidRPr="006B638A" w:rsidRDefault="006B638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D01579" w:rsidRPr="006B638A" w:rsidRDefault="006B638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</w:t>
      </w:r>
      <w:r w:rsidR="00E14A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ПРЕДМЕТА </w:t>
      </w:r>
      <w:r w:rsidR="00E14AED"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E14AED"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РОДНОЙ ЯЗЫК И (ИЛИ) </w:t>
      </w:r>
      <w:r w:rsidR="00E14A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ГОСУДАРСТВЕННЫЙ ЯЗЫК РЕСПУБЛИКИ </w:t>
      </w:r>
      <w:r w:rsidR="00E14AED"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>РОССИЙСКОЙ ФЕДЕРАЦИИ</w:t>
      </w:r>
      <w:r w:rsidR="00E14AED"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изучения русского родного языка являются:</w:t>
      </w:r>
    </w:p>
    <w:p w:rsidR="00D01579" w:rsidRPr="006B638A" w:rsidRDefault="006B638A">
      <w:pPr>
        <w:autoSpaceDE w:val="0"/>
        <w:autoSpaceDN w:val="0"/>
        <w:spacing w:before="178" w:after="0" w:line="281" w:lineRule="auto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D01579" w:rsidRPr="006B638A" w:rsidRDefault="006B638A">
      <w:pPr>
        <w:autoSpaceDE w:val="0"/>
        <w:autoSpaceDN w:val="0"/>
        <w:spacing w:before="240" w:after="0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D01579" w:rsidRPr="006B638A" w:rsidRDefault="006B638A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D01579" w:rsidRPr="006B638A" w:rsidRDefault="006B638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совершенствование умений наблюдать за функционированием языковых единиц,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классифицировать их, оценивать их с точки зрения особенностей картины мира, отраженной в языке;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коммуникативных умений и культуры речи, обеспечивающих владение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71" w:lineRule="auto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01579" w:rsidRPr="006B638A" w:rsidRDefault="006B638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</w:t>
      </w:r>
      <w:r w:rsidR="00E14A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ПРЕДМЕТА </w:t>
      </w:r>
      <w:r w:rsidR="00E14AED"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E14AED"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РОДНОЙ ЯЗЫК И (ИЛИ) </w:t>
      </w:r>
      <w:r w:rsidR="00E14A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ГОСУДАРСТВЕННЫЙ ЯЗЫК РЕСПУБЛИКИ </w:t>
      </w:r>
      <w:r w:rsidR="00E14AED" w:rsidRPr="00757383">
        <w:rPr>
          <w:rFonts w:ascii="Times New Roman" w:eastAsia="Times New Roman" w:hAnsi="Times New Roman"/>
          <w:b/>
          <w:color w:val="000000"/>
          <w:sz w:val="24"/>
          <w:lang w:val="ru-RU"/>
        </w:rPr>
        <w:t>РОССИЙСКОЙ ФЕДЕРАЦИИ</w:t>
      </w:r>
      <w:r w:rsidR="00E14AED" w:rsidRPr="001127D8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="00E14A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УЧЕБНОМ ПЛАНЕ</w:t>
      </w:r>
    </w:p>
    <w:p w:rsidR="00D01579" w:rsidRPr="006B638A" w:rsidRDefault="006B638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</w:t>
      </w:r>
      <w:r w:rsidR="00E14AE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 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«Р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одной язык и (или) гос</w:t>
      </w:r>
      <w:r w:rsidR="00E14AED">
        <w:rPr>
          <w:rFonts w:ascii="Times New Roman" w:hAnsi="Times New Roman" w:cs="Times New Roman"/>
          <w:sz w:val="24"/>
          <w:szCs w:val="24"/>
          <w:lang w:val="ru-RU"/>
        </w:rPr>
        <w:t>ударственный язык республики Российской Ф</w:t>
      </w:r>
      <w:r w:rsidR="00E14AED" w:rsidRPr="00E14AED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входит в предметную область «Родной язык и литературное чтение на родном языке» и является обязательным для изучения.</w:t>
      </w:r>
    </w:p>
    <w:p w:rsidR="00D01579" w:rsidRPr="004273ED" w:rsidRDefault="006B638A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4273ED">
        <w:rPr>
          <w:rFonts w:ascii="Times New Roman" w:eastAsia="Times New Roman" w:hAnsi="Times New Roman"/>
          <w:sz w:val="24"/>
          <w:lang w:val="ru-RU"/>
        </w:rPr>
        <w:t>Содержание учебного предмета «Родной язык (русский)» рассчитано на общую учебну</w:t>
      </w:r>
      <w:r w:rsidR="004273ED" w:rsidRPr="004273ED">
        <w:rPr>
          <w:rFonts w:ascii="Times New Roman" w:eastAsia="Times New Roman" w:hAnsi="Times New Roman"/>
          <w:sz w:val="24"/>
          <w:lang w:val="ru-RU"/>
        </w:rPr>
        <w:t>ю нагрузку в объёме 64 часа (16 часа в 1 классе, по 16 часов во 2 и 3 классах, 16</w:t>
      </w:r>
      <w:r w:rsidRPr="004273ED">
        <w:rPr>
          <w:rFonts w:ascii="Times New Roman" w:eastAsia="Times New Roman" w:hAnsi="Times New Roman"/>
          <w:sz w:val="24"/>
          <w:lang w:val="ru-RU"/>
        </w:rPr>
        <w:t xml:space="preserve"> часа в 4 классе).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78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01579" w:rsidRPr="006B638A" w:rsidRDefault="006B638A">
      <w:pPr>
        <w:autoSpaceDE w:val="0"/>
        <w:autoSpaceDN w:val="0"/>
        <w:spacing w:before="346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оформления книг в Древней Руси: оформление красной строки и заставок. 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Практическая работа.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Оформление буквиц и заставок. Лексические единицы с национально-культурной семантикой,  обозначающие  предметы  традиционного  русского  быта: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1) дом в старину: что как называлось (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изба, терем, хоромы, горница, светлица, светец, лучина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и т.д.);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2) как называлось то, во что одевались в старину (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кафтан, кушак, рубаха, сарафан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, лапти и т. д.).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в малых жанрах фольклора (пословицах, поговорках, загадках, прибаутках). 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Проектное задание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 Словарь в картинках.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D01579" w:rsidRPr="006B638A" w:rsidRDefault="006B638A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 (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Как  вежливо  попросить? Как похвалить товарища? Как правильно поблагодарить?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). Цели и виды вопросов (вопрос-уточнение, вопрос как запрос на новое содержание). 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01579" w:rsidRPr="006B638A" w:rsidRDefault="006B638A">
      <w:pPr>
        <w:autoSpaceDE w:val="0"/>
        <w:autoSpaceDN w:val="0"/>
        <w:spacing w:before="264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РУССКИЙ ЯЗЫК: ПРОШЛОЕ И НАСТОЯЩЕЕ</w:t>
      </w:r>
    </w:p>
    <w:p w:rsidR="00D01579" w:rsidRPr="006B638A" w:rsidRDefault="006B638A">
      <w:pPr>
        <w:autoSpaceDE w:val="0"/>
        <w:autoSpaceDN w:val="0"/>
        <w:spacing w:before="168" w:after="0" w:line="281" w:lineRule="auto"/>
        <w:ind w:right="144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1) слова, называющие домашнюю утварь и орудия труда (например, 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ухват, ушат, ступа, плошка, крынка, ковш, решето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веретено, серп, коса, плуг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);2) слова, называющие то, что ели в старину (например, 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тюря, полба, каша, щи, похлёбка, бублик, ватрушка, калач, коврижки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шубейка, тулуп, шапка, валенки, сарафан, рубаха, лапти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01579" w:rsidRPr="006B638A" w:rsidRDefault="006B63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каши не сваришь, ни за какие коврижки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ехать в Тулу со своим самоваром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(рус.); </w:t>
      </w:r>
      <w:r w:rsidRPr="006B638A">
        <w:rPr>
          <w:rFonts w:ascii="Times New Roman" w:eastAsia="Times New Roman" w:hAnsi="Times New Roman"/>
          <w:i/>
          <w:color w:val="000000"/>
          <w:sz w:val="24"/>
          <w:lang w:val="ru-RU"/>
        </w:rPr>
        <w:t>ехать в лес с дровами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(тат.)).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Проектное задание. Словарь «Почему это так называется?»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ЯЗЫК В ДЕЙСТВИИ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Как правильно произносить слова (пропедевтическая работа по предупреждению ошибок в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произношении слов в речи).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Практическая работа. Слушаем и учимся читать фрагменты стихов и сказок, в которых есть слова с необычным произношением и ударением.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Разные способы толкования значения слов. Наблюдение за сочетаемостью слов.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орфографических навыков.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СЕКРЕТЫ РЕЧИ И ТЕКСТА</w:t>
      </w:r>
    </w:p>
    <w:p w:rsidR="00D01579" w:rsidRPr="006B638A" w:rsidRDefault="006B638A">
      <w:pPr>
        <w:autoSpaceDE w:val="0"/>
        <w:autoSpaceDN w:val="0"/>
        <w:spacing w:before="166" w:after="0" w:line="274" w:lineRule="auto"/>
        <w:ind w:right="288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D01579" w:rsidRPr="006B638A" w:rsidRDefault="006B638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текста: развёрнутое толкование значения слова. Анализ информации прочитанного и прослушанного текста: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D01579" w:rsidRPr="006B638A" w:rsidRDefault="006B638A">
      <w:pPr>
        <w:autoSpaceDE w:val="0"/>
        <w:autoSpaceDN w:val="0"/>
        <w:spacing w:before="166" w:after="0" w:line="271" w:lineRule="auto"/>
        <w:ind w:right="288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 недруг, брат —братство — побратим).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D01579" w:rsidRPr="006B638A" w:rsidRDefault="006B638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традиционные сказочные образы, эпитеты и сравнения (например, Снегурочка, дубрава, сокол, соловей, зорька, солнце и т.п.): уточнение значений, наблюдение за использованием в произведениях фольклора и художественной литературы.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Названия старинных русских городов, сведения о происхождении этих названий.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Проектные задания. Откуда в русском языке эта фамилия? История моих имени и фамилии (Приобретение опыта поиска информации о происхождении слов).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Как правильно произносить слова (пропедевтическая работа по предупреждению ошибок в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794" w:bottom="416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произношении слов в речи).</w:t>
      </w:r>
    </w:p>
    <w:p w:rsidR="00D01579" w:rsidRPr="006B638A" w:rsidRDefault="006B638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</w:p>
    <w:p w:rsidR="00D01579" w:rsidRPr="006B638A" w:rsidRDefault="006B63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D01579" w:rsidRPr="006B638A" w:rsidRDefault="006B638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навыков орфографического оформления текста.</w:t>
      </w:r>
    </w:p>
    <w:p w:rsidR="00D01579" w:rsidRPr="006B638A" w:rsidRDefault="006B638A">
      <w:pPr>
        <w:autoSpaceDE w:val="0"/>
        <w:autoSpaceDN w:val="0"/>
        <w:spacing w:before="264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Особенности устного выступления.</w:t>
      </w:r>
    </w:p>
    <w:p w:rsidR="00D01579" w:rsidRPr="006B638A" w:rsidRDefault="006B638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 аргументации  (в  рамках  изученного). Редактирование  предложенных  текстов  с  целью совершенствования их содержания и формы (в пределах изученного в основном курсе).</w:t>
      </w:r>
    </w:p>
    <w:p w:rsidR="00D01579" w:rsidRPr="006B638A" w:rsidRDefault="006B638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D01579" w:rsidRPr="006B638A" w:rsidRDefault="006B638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бескорыстный);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:rsidR="00D01579" w:rsidRPr="006B638A" w:rsidRDefault="006B638A">
      <w:pPr>
        <w:autoSpaceDE w:val="0"/>
        <w:autoSpaceDN w:val="0"/>
        <w:spacing w:before="70" w:after="0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D01579" w:rsidRPr="006B638A" w:rsidRDefault="006B638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  Даля и современном толковом словаре. Русские слова в языках других народов.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D01579" w:rsidRPr="006B638A" w:rsidRDefault="006B638A">
      <w:pPr>
        <w:autoSpaceDE w:val="0"/>
        <w:autoSpaceDN w:val="0"/>
        <w:spacing w:before="70" w:after="0" w:line="271" w:lineRule="auto"/>
        <w:ind w:right="916" w:firstLine="180"/>
        <w:jc w:val="both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648" w:bottom="41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78" w:line="220" w:lineRule="exact"/>
        <w:rPr>
          <w:lang w:val="ru-RU"/>
        </w:rPr>
      </w:pPr>
    </w:p>
    <w:p w:rsidR="00D01579" w:rsidRPr="006B638A" w:rsidRDefault="006B638A">
      <w:pPr>
        <w:tabs>
          <w:tab w:val="left" w:pos="180"/>
        </w:tabs>
        <w:autoSpaceDE w:val="0"/>
        <w:autoSpaceDN w:val="0"/>
        <w:spacing w:after="0" w:line="262" w:lineRule="auto"/>
        <w:ind w:right="158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История   возникновения   и   функции   знаков   препинания (в рамках изученного). Совершенствование навыков правильного пунктуационного оформления текста.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Правила ведения диалога: корректные и некорректные вопросы.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примечаниями к тексту. Информативная функция заголовков. Типы заголовков.</w:t>
      </w:r>
    </w:p>
    <w:p w:rsidR="00D01579" w:rsidRPr="006B638A" w:rsidRDefault="006B638A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Соотношение частей прочитанного или прослушанного текста: установление причинно-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D01579" w:rsidRPr="006B638A" w:rsidRDefault="006B63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Создание текста как результата собственной исследовательской деятельности.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Оценивание  устных  и  письменных  речевых 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Синонимия речевых формул (на практическом уровне).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98" w:right="816" w:bottom="1440" w:left="666" w:header="720" w:footer="720" w:gutter="0"/>
          <w:cols w:space="720" w:equalWidth="0">
            <w:col w:w="10418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78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01579" w:rsidRPr="006B638A" w:rsidRDefault="006B638A">
      <w:pPr>
        <w:autoSpaceDE w:val="0"/>
        <w:autoSpaceDN w:val="0"/>
        <w:spacing w:before="346" w:after="0" w:line="271" w:lineRule="auto"/>
        <w:ind w:right="802" w:firstLine="180"/>
        <w:jc w:val="both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Изучение родного языка (русского)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01579" w:rsidRPr="006B638A" w:rsidRDefault="006B638A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D01579" w:rsidRPr="006B638A" w:rsidRDefault="006B638A">
      <w:pPr>
        <w:autoSpaceDE w:val="0"/>
        <w:autoSpaceDN w:val="0"/>
        <w:spacing w:before="190" w:after="0" w:line="271" w:lineRule="auto"/>
        <w:ind w:left="180" w:right="2448"/>
        <w:rPr>
          <w:lang w:val="ru-RU"/>
        </w:rPr>
      </w:pP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01579" w:rsidRPr="006B638A" w:rsidRDefault="006B638A">
      <w:pPr>
        <w:autoSpaceDE w:val="0"/>
        <w:autoSpaceDN w:val="0"/>
        <w:spacing w:before="264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666" w:bottom="33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учителем способа её проверки (обращаясь к словарям, справочникам, учебнику);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2" w:after="0" w:line="288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D01579" w:rsidRPr="006B638A" w:rsidRDefault="006B638A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01579" w:rsidRPr="006B638A" w:rsidRDefault="006B638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находить ошибку, допущенную при работе с языковым мате- риалом, находить орфографическую и пунктуационную ошибку;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78" w:line="220" w:lineRule="exact"/>
        <w:rPr>
          <w:lang w:val="ru-RU"/>
        </w:rPr>
      </w:pPr>
    </w:p>
    <w:p w:rsidR="00D01579" w:rsidRPr="006B638A" w:rsidRDefault="006B638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01579" w:rsidRPr="006B638A" w:rsidRDefault="006B638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в 1 классе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D01579" w:rsidRPr="006B638A" w:rsidRDefault="006B638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связанных с изученными темами;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важность соблюдения норм современного русского литературного языка для культурного человека;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D01579" w:rsidRPr="006B638A" w:rsidRDefault="006B638A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уместно использовать коммуникативные приёмы диалога (начало и завершение диалога и др.);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выделять в нём наиболее существенные факты.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98" w:right="772" w:bottom="33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78" w:line="220" w:lineRule="exact"/>
        <w:rPr>
          <w:lang w:val="ru-RU"/>
        </w:rPr>
      </w:pPr>
    </w:p>
    <w:p w:rsidR="00D01579" w:rsidRPr="006B638A" w:rsidRDefault="006B638A">
      <w:pPr>
        <w:tabs>
          <w:tab w:val="left" w:pos="180"/>
          <w:tab w:val="left" w:pos="420"/>
        </w:tabs>
        <w:autoSpaceDE w:val="0"/>
        <w:autoSpaceDN w:val="0"/>
        <w:spacing w:after="0" w:line="372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во 2 классе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русского родного языка в постижении культуры своего народа;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осознавать язык как развивающееся явление, связанное с историей народа;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слова с национально-культурным компонентом значения, обозначающие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предметы традиционного русского быта (одежда, еда, домашняя утварь, детские забавы, игры,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игрушки), понимать значение устаревших слов по указанной тематике;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словарные статьи учебного пособия для определения лексического значения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слова;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русских пословиц и поговорок, крылатых выражений; связанных с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изученными темами; правильно употреблять их в современных ситуациях речевого общения;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фразеологических оборотов, отражающих русскую культуру, менталитет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русского народа, элементы русского традиционного быта (в рамках изученных тем); осознавать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уместность их употребления в современных ситуациях речевого общения;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 на примере омографов;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основные лексические нормы современного русского литературного языка: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из нескольких возможных слов то слово, которое наиболее точно соответствует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обозначаемому предмету или явлению реальной действительности;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учебными фразеологическими словарями, учебными словарями синонимов и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антонимов для уточнения значения слов и выражений;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орфографическим словарём для определения нормативного написания слов;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коммуникативные приёмы устного общения: убеждение, уговаривание,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похвалу, просьбу, извинение, поздравление;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 речи языковые средства для свободного выражения мыслей и чувств на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родном языке адекватно ситуации общения;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различными приёмами слушания научно-познавательных и  художественных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текстов  об  истории  языка  и о культуре русского народа;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информацию прочитанного и прослушанного текста: отличать главные факты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от второстепенных; выделять наиболее существенные факты; устанавливать логическую связь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между фактами;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строить устные сообщения различных видов: развернутый ответ, ответ-добавление,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98" w:right="786" w:bottom="408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370" w:lineRule="auto"/>
        <w:ind w:left="420" w:right="432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комментирование ответа или работы одноклассника;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тексты-инструкции с опорой на предложенный текст;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 посещении музеев, об участии в народных праздниках.</w:t>
      </w:r>
    </w:p>
    <w:p w:rsidR="00D01579" w:rsidRPr="006B638A" w:rsidRDefault="006B638A">
      <w:pPr>
        <w:tabs>
          <w:tab w:val="left" w:pos="180"/>
          <w:tab w:val="left" w:pos="420"/>
        </w:tabs>
        <w:autoSpaceDE w:val="0"/>
        <w:autoSpaceDN w:val="0"/>
        <w:spacing w:before="322" w:after="0" w:line="367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в 3 классе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национальное своеобразие, богатство, выразительность русского языка;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слова с национально-культурным компонентом значения (лексика, связанная с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особенностями мировосприятия и отношений между людьми; слова, называющие природные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явления и растения; слова, называющие занятия людей; слова, называющие музыкальные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инструменты);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русские традиционные сказочные образы, эпитеты и сравнения; наблюдать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их употребления в произведениях устного народного творчества и произведениях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детской художественной литературы;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словарные статьи учебного пособия для определения лексического значения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слова;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русских пословиц и поговорок,  крылатых выражений, связанных с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изученными темами; правильно употреблять их в современных ситуациях речевого общения;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фразеологических оборотов, отражающих русскую культуру, менталитет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русского народа, элементы русского традиционного быта (в рамках изученных тем); осознавать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уместность их употребления в современных ситуациях речевого общения;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на письме и в устной речи нормы современного русского литературного языка (в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рамках изученного);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учебный орфоэпический словарь для определения нормативного произношения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слова, вариантов произношения;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из нескольких возможных слов то слово, которое наиболее точно соответствует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обозначаемому предмету или явлению реальной действительности;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правильно употреблять отдельные формы множественного числа имён существительных;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исправлять в устной речи типичные грамматические ошибки, связанные с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нарушением согласования имени существительного и имени прилагательного в числе, роде, 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падеже;</w:t>
      </w:r>
      <w:r w:rsidRPr="006B638A">
        <w:rPr>
          <w:lang w:val="ru-RU"/>
        </w:rPr>
        <w:br/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орфографическим словарём для определения нормативного написания слов;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  <w:r w:rsidRPr="006B638A">
        <w:rPr>
          <w:lang w:val="ru-RU"/>
        </w:rPr>
        <w:tab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786" w:bottom="378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90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выражать мысли и чувства на родном языке в соответствии с ситуацией общения;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 художественных текстов  об  истории  языка  и о культуре русского народа;</w:t>
      </w:r>
    </w:p>
    <w:p w:rsidR="00D01579" w:rsidRPr="006B638A" w:rsidRDefault="006B638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D01579" w:rsidRPr="006B638A" w:rsidRDefault="006B638A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речевые ошибки в устной речи;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об участии в мастер-классах, связанных с народными промыслами;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тексты-рассуждения с использованием различных способов аргументации;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оценивать устные и письменные речевые высказывания с точки зрения точного, уместного и выразительного словоупотребления;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письменный текст с целью исправления речевых ошибок или с целью более точной передачи смысла.</w:t>
      </w:r>
    </w:p>
    <w:p w:rsidR="00D01579" w:rsidRPr="006B638A" w:rsidRDefault="006B638A">
      <w:pPr>
        <w:autoSpaceDE w:val="0"/>
        <w:autoSpaceDN w:val="0"/>
        <w:spacing w:before="32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в 4 классе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D01579" w:rsidRPr="006B638A" w:rsidRDefault="006B638A">
      <w:pPr>
        <w:autoSpaceDE w:val="0"/>
        <w:autoSpaceDN w:val="0"/>
        <w:spacing w:before="178" w:after="0" w:line="271" w:lineRule="auto"/>
        <w:ind w:left="420" w:right="86"/>
        <w:jc w:val="both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D01579" w:rsidRPr="006B638A" w:rsidRDefault="006B638A">
      <w:pPr>
        <w:autoSpaceDE w:val="0"/>
        <w:autoSpaceDN w:val="0"/>
        <w:spacing w:before="238" w:after="0" w:line="274" w:lineRule="auto"/>
        <w:ind w:left="420" w:right="576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D01579" w:rsidRPr="006B638A" w:rsidRDefault="006B63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осознавать уместность употребления эпитетов и сравнений в речи;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D01579" w:rsidRPr="006B638A" w:rsidRDefault="006B638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310" w:right="860" w:bottom="438" w:left="666" w:header="720" w:footer="720" w:gutter="0"/>
          <w:cols w:space="720" w:equalWidth="0">
            <w:col w:w="1037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108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377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соблюдать на письме и в устной речи нормы современного русского литературного языка (в рамках изученного);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письменный текст с целью исправления грамматических ошибок;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соблюдать изученные орфографические и пунктуационные нормы при записи собственного текста (в рамках изученного);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слова, для уточнения нормы формообразования;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орфографическим словарём для определения нормативного написания слов;—  пользоваться учебным этимологическим словарём для уточнения происхождения слова;—  различать этикетные формы обращения в официальной и неофициальной речевой ситуации;—  владеть правилами корректного речевого поведения в ходе диалога;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выражать мысли и чувства на родном языке в соответствии с ситуацией общения;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устные сообщения различных видов: развернутый ответ, ответ-добавление,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комментирование ответа или работы одноклассника, мини-доклад;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 художественных текстов  об  истории  языка  и о культуре русского народа;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текста, не разделённого на абзацы;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приводить объяснения заголовка текста;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328" w:right="792" w:bottom="312" w:left="1086" w:header="720" w:footer="720" w:gutter="0"/>
          <w:cols w:space="720" w:equalWidth="0">
            <w:col w:w="10022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15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примечаниями к тексту;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информационной переработки прослушанного или прочитанного текста: пересказывать текст с изменением лица;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 как результат собственного мини-исследования; оформлять сообщение в письменной форме и представлять его в устной форме;</w:t>
      </w:r>
    </w:p>
    <w:p w:rsidR="00D01579" w:rsidRPr="006B638A" w:rsidRDefault="006B638A">
      <w:pPr>
        <w:autoSpaceDE w:val="0"/>
        <w:autoSpaceDN w:val="0"/>
        <w:spacing w:before="240" w:after="0" w:line="262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оценивать устные и письменные речевые высказывания с точки зрения точного, уместного и выразительного словоупотребления;</w:t>
      </w:r>
    </w:p>
    <w:p w:rsidR="00D01579" w:rsidRPr="006B638A" w:rsidRDefault="006B638A">
      <w:pPr>
        <w:autoSpaceDE w:val="0"/>
        <w:autoSpaceDN w:val="0"/>
        <w:spacing w:before="240" w:after="0" w:line="262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предлагаемый письменный текст с целью исправления речевых ошибок или с целью более точной передачи смысла;</w:t>
      </w:r>
    </w:p>
    <w:p w:rsidR="00D01579" w:rsidRPr="006B638A" w:rsidRDefault="006B638A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376" w:right="890" w:bottom="1440" w:left="1086" w:header="720" w:footer="720" w:gutter="0"/>
          <w:cols w:space="720" w:equalWidth="0">
            <w:col w:w="992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4" w:line="220" w:lineRule="exact"/>
        <w:rPr>
          <w:lang w:val="ru-RU"/>
        </w:rPr>
      </w:pPr>
    </w:p>
    <w:p w:rsidR="00D01579" w:rsidRDefault="006B638A">
      <w:pPr>
        <w:autoSpaceDE w:val="0"/>
        <w:autoSpaceDN w:val="0"/>
        <w:spacing w:after="92" w:line="374" w:lineRule="auto"/>
        <w:ind w:right="11952"/>
      </w:pPr>
      <w:bookmarkStart w:id="0" w:name="_GoBack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p w:rsidR="00AD27FD" w:rsidRDefault="00AD27FD">
      <w:pPr>
        <w:autoSpaceDE w:val="0"/>
        <w:autoSpaceDN w:val="0"/>
        <w:spacing w:before="78" w:after="0" w:line="245" w:lineRule="auto"/>
        <w:jc w:val="center"/>
        <w:rPr>
          <w:rFonts w:ascii="Times New Roman" w:eastAsia="Times New Roman" w:hAnsi="Times New Roman"/>
          <w:b/>
          <w:color w:val="000000"/>
          <w:w w:val="97"/>
          <w:sz w:val="16"/>
        </w:rPr>
        <w:sectPr w:rsidR="00AD27FD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425"/>
        <w:gridCol w:w="8930"/>
        <w:gridCol w:w="709"/>
        <w:gridCol w:w="1418"/>
        <w:gridCol w:w="1559"/>
        <w:gridCol w:w="2126"/>
      </w:tblGrid>
      <w:tr w:rsidR="00D01579" w:rsidTr="00810858">
        <w:trPr>
          <w:trHeight w:hRule="exact" w:val="3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01579" w:rsidTr="00810858">
        <w:trPr>
          <w:trHeight w:hRule="exact" w:val="5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1579" w:rsidRDefault="00D01579"/>
        </w:tc>
      </w:tr>
      <w:tr w:rsidR="00D01579" w:rsidRPr="00810858" w:rsidTr="00810858">
        <w:trPr>
          <w:trHeight w:hRule="exact" w:val="350"/>
        </w:trPr>
        <w:tc>
          <w:tcPr>
            <w:tcW w:w="1516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Секреты речи и текста </w:t>
            </w:r>
          </w:p>
        </w:tc>
      </w:tr>
      <w:tr w:rsidR="00D01579" w:rsidRPr="00810858" w:rsidTr="00810858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Общение. Устная и письменная речь.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 w:rsidTr="00810858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 w:rsidTr="00810858">
        <w:trPr>
          <w:trHeight w:hRule="exact" w:val="15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корректного речевого поведения в ходе диалога; использование в речи языковых средств для свободного выражения мыслей и чувств адекватно ситуации общения. Секреты диалога: учимся разговаривать друг с другом и со взрослыми.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 w:rsidTr="00810858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в малых жанрах фольклора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 w:rsidTr="00810858">
        <w:trPr>
          <w:trHeight w:hRule="exact" w:val="15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Tr="00810858">
        <w:trPr>
          <w:trHeight w:hRule="exact" w:val="34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 w:rsidTr="00810858">
        <w:trPr>
          <w:trHeight w:hRule="exact" w:val="328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</w:tbl>
    <w:p w:rsidR="00AD27FD" w:rsidRDefault="00AD27FD">
      <w:pPr>
        <w:autoSpaceDE w:val="0"/>
        <w:autoSpaceDN w:val="0"/>
        <w:spacing w:after="0" w:line="14" w:lineRule="exact"/>
        <w:sectPr w:rsidR="00AD27FD" w:rsidSect="00AD27FD">
          <w:type w:val="continuous"/>
          <w:pgSz w:w="16840" w:h="11900"/>
          <w:pgMar w:top="282" w:right="640" w:bottom="544" w:left="666" w:header="720" w:footer="720" w:gutter="0"/>
          <w:cols w:space="720"/>
          <w:docGrid w:linePitch="360"/>
        </w:sectPr>
      </w:pPr>
    </w:p>
    <w:p w:rsidR="00D01579" w:rsidRDefault="00D01579">
      <w:pPr>
        <w:autoSpaceDE w:val="0"/>
        <w:autoSpaceDN w:val="0"/>
        <w:spacing w:after="0" w:line="14" w:lineRule="exact"/>
      </w:pPr>
    </w:p>
    <w:p w:rsidR="00D01579" w:rsidRDefault="00D01579">
      <w:pPr>
        <w:sectPr w:rsidR="00D01579" w:rsidSect="00AD27FD">
          <w:type w:val="continuous"/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Default="00D015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5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логического уадрения.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Звукопись в стихотворном художественном тексте.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нельзя произносить слова: пропедевтическая работа по предупреждению ошибок в произношении слов.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Смыслоразличительная роль ударения.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63C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 w:rsidRPr="00810858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Русский язык: прошлое и настоящее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дом в старину: что как называлось (изба, терем, хоромы, горница, светлица, светец, лучина и т.д.). Значение устаревших слов указанной тематики. Русские пословицы и поговорки, связанные с жилищем. Различные приемы слушания научно-познавательных и 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63C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D01579" w:rsidRPr="006B638A" w:rsidRDefault="00D01579">
      <w:pPr>
        <w:autoSpaceDE w:val="0"/>
        <w:autoSpaceDN w:val="0"/>
        <w:spacing w:after="0" w:line="14" w:lineRule="exact"/>
        <w:rPr>
          <w:lang w:val="ru-RU"/>
        </w:rPr>
      </w:pPr>
    </w:p>
    <w:p w:rsidR="00D01579" w:rsidRPr="006B638A" w:rsidRDefault="00D01579">
      <w:pPr>
        <w:rPr>
          <w:lang w:val="ru-RU"/>
        </w:rPr>
        <w:sectPr w:rsidR="00D01579" w:rsidRPr="006B638A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C424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50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63CF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 w:rsidRPr="00810858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Секреты речи и текста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63C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63C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96148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96148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</w:tbl>
    <w:p w:rsidR="00D01579" w:rsidRDefault="006B638A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>
        <w:trPr>
          <w:trHeight w:hRule="exact"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95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01579">
        <w:trPr>
          <w:trHeight w:hRule="exact" w:val="576"/>
        </w:trPr>
        <w:tc>
          <w:tcPr>
            <w:tcW w:w="2589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2589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</w:tr>
      <w:tr w:rsidR="00D01579" w:rsidRPr="00810858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Русский язык: прошлое и настоящее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об одежде. Лексические единицы с национально-культурной семантикой, обозначающие одежду. Пословицы, поговорки, фразеологизмы, возникновение которых связано с предметами и явлениями традиционного русского быта: одежда.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 еде. Лексические единицы с национально-культурной семантикой, обозначающие предметы традиционного русского быта: русская кухня. Пословицы, поговорки, фразеологизмы, возникновение которых связано с предметами и явлениями традиционного русского быта: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D01579" w:rsidRPr="006B638A" w:rsidRDefault="00D01579">
      <w:pPr>
        <w:autoSpaceDE w:val="0"/>
        <w:autoSpaceDN w:val="0"/>
        <w:spacing w:after="0" w:line="14" w:lineRule="exact"/>
        <w:rPr>
          <w:lang w:val="ru-RU"/>
        </w:rPr>
      </w:pPr>
    </w:p>
    <w:p w:rsidR="00D01579" w:rsidRPr="006B638A" w:rsidRDefault="00D01579">
      <w:pPr>
        <w:rPr>
          <w:lang w:val="ru-RU"/>
        </w:rPr>
        <w:sectPr w:rsidR="00D01579" w:rsidRPr="006B638A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5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 детских забавах. Лексические единицы с национально-культурной семантикой, обозначающие предметы традиционного русского быта: детские забавы, игры и игрушки. Пословицы, поговорки, фразеологизмы, возникновение которых связано с предметами и явлениями традиционного русского быта: детские игры, забавы.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слова, называющие домашнюю утварь. Пословицы, поговорки, фразеологизмы, возникновение которых связано с предметами и явлениями традиционного русского быта: домашняя утварь.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BF6785" w:rsidRDefault="00BF6785" w:rsidP="00BF6785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слова, связанные с традицией русского чаепития. Пословицы, поговорки, фразеологизмы, возникновение которых связано с предметами и явлениями традиционного русского быта: традиция чаепития.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Пропедевтическая работа по предупреждению ошибок в произношении слов в речи. Смыслоразличительная роль ударения. Наблюдение за изменением места ударения в поэтическом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со словарем ударений.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Синонимы и антонимы.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Происхождение пословиц и фразеологизмов.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D01579" w:rsidRPr="006B638A" w:rsidRDefault="00D01579">
      <w:pPr>
        <w:autoSpaceDE w:val="0"/>
        <w:autoSpaceDN w:val="0"/>
        <w:spacing w:after="0" w:line="14" w:lineRule="exact"/>
        <w:rPr>
          <w:lang w:val="ru-RU"/>
        </w:rPr>
      </w:pPr>
    </w:p>
    <w:p w:rsidR="00D01579" w:rsidRPr="006B638A" w:rsidRDefault="00D01579">
      <w:pPr>
        <w:rPr>
          <w:lang w:val="ru-RU"/>
        </w:rPr>
        <w:sectPr w:rsidR="00D01579" w:rsidRPr="006B638A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6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способы толкования значения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Учимся читать стихи и сказки.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 w:rsidRPr="00810858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Секреты речи и текста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Диалог. Приемы обещния. Особенности русского речевого этикета. Устойчивые этикетные выражения в учебно-научной коммуникации: формы обращения; использование обращений ты и 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информации прочитанного и прослушанного текста: отличение главныых фактов от второстепенных; выделение наиболее существенных фактов; установление логической связи между фактами.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Создание текста: развернутое толкование значения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текстов инструкций. Создание текстов-повествований: заметки о посещении музеев: повествование об участии в народных праздниках.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D01579" w:rsidRPr="006B638A" w:rsidRDefault="00D01579">
      <w:pPr>
        <w:autoSpaceDE w:val="0"/>
        <w:autoSpaceDN w:val="0"/>
        <w:spacing w:after="0" w:line="14" w:lineRule="exact"/>
        <w:rPr>
          <w:lang w:val="ru-RU"/>
        </w:rPr>
      </w:pPr>
    </w:p>
    <w:p w:rsidR="00D01579" w:rsidRPr="006B638A" w:rsidRDefault="00D01579">
      <w:pPr>
        <w:rPr>
          <w:lang w:val="ru-RU"/>
        </w:rPr>
        <w:sectPr w:rsidR="00D01579" w:rsidRPr="006B638A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50"/>
        </w:trPr>
        <w:tc>
          <w:tcPr>
            <w:tcW w:w="113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BF67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2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BF6785" w:rsidRDefault="00BF6785" w:rsidP="00BF6785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</w:tbl>
    <w:p w:rsidR="00D01579" w:rsidRDefault="006B638A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01579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</w:tr>
      <w:tr w:rsidR="00D01579" w:rsidRPr="00810858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Русский язык: прошлое и настоящее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слова могут рассказывать об отношениях между людьми. Лексические единицы с национально-культурной семантикой, связанные с особенностями мировосприятия и отношений между людьми, например, правда - ложь, друг - недруг, брат - братнство - побратим. Синонимы. Антонимы. Оттенки значений.</w:t>
            </w:r>
          </w:p>
          <w:p w:rsidR="00D01579" w:rsidRPr="006B638A" w:rsidRDefault="006B638A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с суффиксами оценки. Гнезда слов с корнями -брат-, -друг-. Жизнь слова (на примере слова дружина): что обозначало в разные времена, почему сохранилось? Пословицы, поговорки, фразеологизмы, в которых отражены особенности мировосприятия и отношений между людьми.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 природе. Лексические единицы с национально-культурной семантикой, называющие природные явления и растения, например, образные названия ветра, дождя, снега; названия растений. "Говорящие" слова: названия дождя, снега, ветра; названия растений. Диалектные слова: почему одно явление получает разные названия? Лексическая сочетаемость слов. Пословицы, поговорки, фразеологизмы, в которых отражены природные 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 занятиях людей и профессиях. Лексические единицы с национально-культурной семантикой, называющие занятия людей, например, плотник, столяр, врач, ямщик, извозчик, коробейник. Способы толкования значения слова: с помощью родственных слов, с помощью синонимов. Устаревшие слова. Жизнь слова: отражение занятий людей в фамилиях, названиях улиц.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0" w:lineRule="auto"/>
              <w:ind w:left="72" w:right="426"/>
              <w:jc w:val="both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 занятиях людей. Лексические единицы с национально-культурной семантикой, называющие музыкальные инструменты, например, гудок, рожок, балалайка, гусли, гармонь. "Говорящие" слова. Прямое и переносное значение слов. Многозначные слова. Жизнь слова: изменение значения слова (на примере слов</w:t>
            </w:r>
            <w:r w:rsidRPr="006B638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гудеть, гармошка 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т.п.)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D01579" w:rsidRPr="006B638A" w:rsidRDefault="00D01579">
      <w:pPr>
        <w:autoSpaceDE w:val="0"/>
        <w:autoSpaceDN w:val="0"/>
        <w:spacing w:after="0" w:line="14" w:lineRule="exact"/>
        <w:rPr>
          <w:lang w:val="ru-RU"/>
        </w:rPr>
      </w:pPr>
    </w:p>
    <w:p w:rsidR="00D01579" w:rsidRPr="006B638A" w:rsidRDefault="00D01579">
      <w:pPr>
        <w:rPr>
          <w:lang w:val="ru-RU"/>
        </w:rPr>
        <w:sectPr w:rsidR="00D01579" w:rsidRPr="006B638A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старинных русских городов, происхождение названий. История городов, сохранившаяся в названиях улиц и площадей.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Русские традиционные сказочные образы, эпитеты и сравнения, например, Снег</w:t>
            </w:r>
            <w:r w:rsidRPr="006B638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урочка, дубравка, сокол, соловей, зорька, солнце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т. п.: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суффиксов, позволяющих выразить различные оттенки значения и различную оценку, как специфическая особенность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Специфика грамматической категории рода имен существительных в русском языке.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8E2ED3" w:rsidRDefault="008E2ED3" w:rsidP="008E2ED3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овладение нормами употребления форм имен существительных (родительный падеж множественного числа).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D01579" w:rsidRPr="006B638A" w:rsidRDefault="00D01579">
      <w:pPr>
        <w:autoSpaceDE w:val="0"/>
        <w:autoSpaceDN w:val="0"/>
        <w:spacing w:after="0" w:line="14" w:lineRule="exact"/>
        <w:rPr>
          <w:lang w:val="ru-RU"/>
        </w:rPr>
      </w:pPr>
    </w:p>
    <w:p w:rsidR="00D01579" w:rsidRPr="006B638A" w:rsidRDefault="00D01579">
      <w:pPr>
        <w:rPr>
          <w:lang w:val="ru-RU"/>
        </w:rPr>
        <w:sectPr w:rsidR="00D01579" w:rsidRPr="006B638A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6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50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8E2ED3" w:rsidRDefault="008E2ED3" w:rsidP="008E2ED3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 w:rsidRPr="00810858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Секреты речи и текста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устного выступления.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текстов-рассуждений с использованием различных способов аргументации (в рамках изученного).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текстов-повествований о путешествии по городам; об участии в мастер-классах, связанных с народными промыслами.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устного выступления.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2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8E2E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</w:tbl>
    <w:p w:rsidR="00D01579" w:rsidRDefault="00D01579">
      <w:pPr>
        <w:autoSpaceDE w:val="0"/>
        <w:autoSpaceDN w:val="0"/>
        <w:spacing w:after="0" w:line="14" w:lineRule="exact"/>
      </w:pPr>
    </w:p>
    <w:p w:rsidR="00D01579" w:rsidRDefault="00D01579">
      <w:pPr>
        <w:sectPr w:rsidR="00D01579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Default="00D015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1346"/>
        <w:gridCol w:w="528"/>
        <w:gridCol w:w="1106"/>
        <w:gridCol w:w="1140"/>
        <w:gridCol w:w="1382"/>
      </w:tblGrid>
      <w:tr w:rsidR="00D01579">
        <w:trPr>
          <w:trHeight w:hRule="exact" w:val="348"/>
        </w:trPr>
        <w:tc>
          <w:tcPr>
            <w:tcW w:w="1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A07D45" w:rsidRDefault="00A07D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</w:tbl>
    <w:p w:rsidR="00D01579" w:rsidRDefault="006B638A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01579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79" w:rsidRDefault="00D01579"/>
        </w:tc>
      </w:tr>
      <w:tr w:rsidR="00D01579" w:rsidRPr="00810858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Русский язык: прошлое и настоящее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слова об обучении. 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учением, например, </w:t>
            </w:r>
            <w:r w:rsidRPr="006B638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от корки до корки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 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 слова о родственных отношениях в семье. Лексические единицы с национально-культурной семантикой, называющие родственные отношения, например, </w:t>
            </w:r>
            <w:r w:rsidRPr="006B638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матушка, батюшка, братец, сестрица, мачеха, падчерица. 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Пословицы, поговорки и фразеологизмы, возникновение которых связано с родственными отношениями, например, </w:t>
            </w:r>
            <w:r w:rsidRPr="006B638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вся семья вместе, так и душа наместе 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т. 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Лексические единицы с национально-культурной семантикой, связанные с качествами и чувствами людей, например, добросердечный, доброжелательный, благодарный, бескорыстный и т.д.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Лексика, заимствованная русским языком из языков народов России и мира. Русские слова в языках других народов. Сравнение толкований слов в словаре В.И. Даля и современном толковом словаре.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</w:tbl>
    <w:p w:rsidR="00D01579" w:rsidRDefault="00D01579">
      <w:pPr>
        <w:autoSpaceDE w:val="0"/>
        <w:autoSpaceDN w:val="0"/>
        <w:spacing w:after="0" w:line="14" w:lineRule="exact"/>
      </w:pPr>
    </w:p>
    <w:p w:rsidR="00D01579" w:rsidRDefault="00D01579">
      <w:pPr>
        <w:sectPr w:rsidR="00D01579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Default="00D015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6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возникновения и функции знаков препинания (в рамках изученного).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Совершенствование навыков правильного пунктуационного оформления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 w:rsidRPr="00810858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Секреты речи и текста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ведения диалога: корректные и некорректные вопросы.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озаглавливания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плана текста, не разделенного на абзацы.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D01579" w:rsidRPr="006B638A" w:rsidRDefault="00D01579">
      <w:pPr>
        <w:autoSpaceDE w:val="0"/>
        <w:autoSpaceDN w:val="0"/>
        <w:spacing w:after="0" w:line="14" w:lineRule="exact"/>
        <w:rPr>
          <w:lang w:val="ru-RU"/>
        </w:rPr>
      </w:pPr>
    </w:p>
    <w:p w:rsidR="00D01579" w:rsidRPr="006B638A" w:rsidRDefault="00D01579">
      <w:pPr>
        <w:rPr>
          <w:lang w:val="ru-RU"/>
        </w:rPr>
        <w:sectPr w:rsidR="00D01579" w:rsidRPr="006B638A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01579" w:rsidRPr="00810858">
        <w:trPr>
          <w:trHeight w:hRule="exact" w:val="15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Информационная переработка прослушанного или прочитанного текста: пересказ с изменением лица (на практическом уровне).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Приёмы работы с примечаниями к тексту.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47" w:lineRule="auto"/>
              <w:ind w:left="72" w:right="864"/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Практический опыт использования учебных словарей в процессе редактирования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 w:rsidRPr="0081085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Синонимия речевых формул (на практическом уровне). Создание текста как результата собственной исследовательской деятельности.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6B638A">
              <w:rPr>
                <w:lang w:val="ru-RU"/>
              </w:rPr>
              <w:br/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(или по адресу: 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B638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D01579"/>
        </w:tc>
      </w:tr>
      <w:tr w:rsidR="00D01579">
        <w:trPr>
          <w:trHeight w:hRule="exact" w:val="330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Pr="006B638A" w:rsidRDefault="006B63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6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0541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1579" w:rsidRDefault="006B63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D01579" w:rsidRDefault="00D01579">
      <w:pPr>
        <w:autoSpaceDE w:val="0"/>
        <w:autoSpaceDN w:val="0"/>
        <w:spacing w:after="0" w:line="14" w:lineRule="exact"/>
      </w:pPr>
    </w:p>
    <w:p w:rsidR="00AD27FD" w:rsidRDefault="00AD27FD"/>
    <w:bookmarkEnd w:id="0"/>
    <w:p w:rsidR="00AD27FD" w:rsidRPr="00AD27FD" w:rsidRDefault="00AD27FD" w:rsidP="00AD27FD"/>
    <w:p w:rsidR="00AD27FD" w:rsidRPr="00AD27FD" w:rsidRDefault="00AD27FD" w:rsidP="00AD27FD"/>
    <w:p w:rsidR="00AD27FD" w:rsidRDefault="00AD27FD" w:rsidP="00AD27FD">
      <w:pPr>
        <w:tabs>
          <w:tab w:val="left" w:pos="5070"/>
        </w:tabs>
      </w:pPr>
      <w:r>
        <w:tab/>
      </w:r>
    </w:p>
    <w:p w:rsidR="00AD27FD" w:rsidRDefault="00AD27FD" w:rsidP="00AD27FD">
      <w:pPr>
        <w:tabs>
          <w:tab w:val="left" w:pos="5070"/>
        </w:tabs>
      </w:pPr>
    </w:p>
    <w:p w:rsidR="00D01579" w:rsidRPr="00AD27FD" w:rsidRDefault="00D01579" w:rsidP="00AD27FD">
      <w:pPr>
        <w:tabs>
          <w:tab w:val="left" w:pos="5070"/>
        </w:tabs>
        <w:sectPr w:rsidR="00D01579" w:rsidRPr="00AD27F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1579" w:rsidRDefault="00D01579">
      <w:pPr>
        <w:sectPr w:rsidR="00D01579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127D8" w:rsidRDefault="001127D8" w:rsidP="001127D8"/>
    <w:p w:rsidR="001127D8" w:rsidRDefault="001127D8" w:rsidP="001127D8"/>
    <w:p w:rsidR="00D01579" w:rsidRPr="001127D8" w:rsidRDefault="00D01579" w:rsidP="001127D8">
      <w:pPr>
        <w:sectPr w:rsidR="00D01579" w:rsidRPr="001127D8">
          <w:pgSz w:w="11900" w:h="16840"/>
          <w:pgMar w:top="284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579" w:rsidRDefault="00D01579">
      <w:pPr>
        <w:sectPr w:rsidR="00D01579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D01579" w:rsidRDefault="00D01579">
      <w:pPr>
        <w:autoSpaceDE w:val="0"/>
        <w:autoSpaceDN w:val="0"/>
        <w:spacing w:after="78" w:line="220" w:lineRule="exact"/>
      </w:pPr>
    </w:p>
    <w:p w:rsidR="00D01579" w:rsidRPr="00F97933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F97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01579" w:rsidRPr="00F97933" w:rsidRDefault="006B638A">
      <w:pPr>
        <w:autoSpaceDE w:val="0"/>
        <w:autoSpaceDN w:val="0"/>
        <w:spacing w:before="346" w:after="0" w:line="230" w:lineRule="auto"/>
        <w:rPr>
          <w:lang w:val="ru-RU"/>
        </w:rPr>
      </w:pPr>
      <w:r w:rsidRPr="00F9793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01579" w:rsidRDefault="006B638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:rsidR="00D01579" w:rsidRPr="006B638A" w:rsidRDefault="006B638A">
      <w:pPr>
        <w:autoSpaceDE w:val="0"/>
        <w:autoSpaceDN w:val="0"/>
        <w:spacing w:before="166" w:after="0"/>
        <w:ind w:right="28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Петленко Л.В., Романова В.Ю., Русский родной язык. Учебник. 1 класс. Акционерное общество «Издательство«Просвещение»; </w:t>
      </w:r>
      <w:r w:rsidRPr="006B638A">
        <w:rPr>
          <w:lang w:val="ru-RU"/>
        </w:rPr>
        <w:br/>
      </w:r>
    </w:p>
    <w:p w:rsidR="00D01579" w:rsidRPr="006B638A" w:rsidRDefault="006B638A">
      <w:pPr>
        <w:autoSpaceDE w:val="0"/>
        <w:autoSpaceDN w:val="0"/>
        <w:spacing w:before="264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01579" w:rsidRPr="006B638A" w:rsidRDefault="006B638A">
      <w:pPr>
        <w:autoSpaceDE w:val="0"/>
        <w:autoSpaceDN w:val="0"/>
        <w:spacing w:before="168" w:after="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Петленко Л.В., Романова В.Ю., Рябинина Л.А., Соколова О.В., Русский родной язык. Учебник. 2 класс. Акционерное общество «Издательство «Просвещение»; </w:t>
      </w:r>
      <w:r w:rsidRPr="006B638A">
        <w:rPr>
          <w:lang w:val="ru-RU"/>
        </w:rPr>
        <w:br/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01579" w:rsidRPr="006B638A" w:rsidRDefault="006B638A">
      <w:pPr>
        <w:autoSpaceDE w:val="0"/>
        <w:autoSpaceDN w:val="0"/>
        <w:spacing w:before="166" w:after="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Петленко Л.В., Романова В.Ю., Рябинина Л.А., Соколова О.В., Русский родной язык. Учебник. 3 класс. Акционерное общество «Издательство «Просвещение»; </w:t>
      </w:r>
      <w:r w:rsidRPr="006B638A">
        <w:rPr>
          <w:lang w:val="ru-RU"/>
        </w:rPr>
        <w:br/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01579" w:rsidRPr="006B638A" w:rsidRDefault="006B638A">
      <w:pPr>
        <w:autoSpaceDE w:val="0"/>
        <w:autoSpaceDN w:val="0"/>
        <w:spacing w:before="166" w:after="0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Петленко Л.В., Романова В.Ю., Рябинина Л.А., Соколова О.В., Русский родной язык. Учебник. 4 класс. Акционерное общество «Издательство «Просвещение»; </w:t>
      </w:r>
      <w:r w:rsidRPr="006B638A">
        <w:rPr>
          <w:lang w:val="ru-RU"/>
        </w:rPr>
        <w:br/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русскому родному языку.</w:t>
      </w:r>
    </w:p>
    <w:p w:rsidR="00D01579" w:rsidRPr="006B638A" w:rsidRDefault="006B638A">
      <w:pPr>
        <w:autoSpaceDE w:val="0"/>
        <w:autoSpaceDN w:val="0"/>
        <w:spacing w:before="72" w:after="0"/>
        <w:ind w:right="1152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 : пособие для учителя / И.Ф. Яценко. – М. : ВАКО,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2021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Русский родной язык: 2 класс: методическое пособие/ [О.М.Александрова, М.И.Кузнецова, Л.В.Петленко и др.; под редакцией О.М.Александровой]. – М.: Учебная литература.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русскому родному языку.</w:t>
      </w:r>
    </w:p>
    <w:p w:rsidR="00D01579" w:rsidRPr="006B638A" w:rsidRDefault="006B638A">
      <w:pPr>
        <w:autoSpaceDE w:val="0"/>
        <w:autoSpaceDN w:val="0"/>
        <w:spacing w:before="70" w:after="0"/>
        <w:ind w:right="1152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2 класс : пособие для учителя / И.Ф. Яценко. – М. : ВАКО,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2021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Русский родной язык: 2 класс: методическое пособие/ [О.М.Александрова, М.И.Кузнецова, Л.В.Петленко и др.; под редакцией О.М.Александровой]. – М.: Учебная литература.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русскому родному языку.</w:t>
      </w:r>
    </w:p>
    <w:p w:rsidR="00D01579" w:rsidRPr="006B638A" w:rsidRDefault="006B638A">
      <w:pPr>
        <w:autoSpaceDE w:val="0"/>
        <w:autoSpaceDN w:val="0"/>
        <w:spacing w:before="70" w:after="0" w:line="262" w:lineRule="auto"/>
        <w:ind w:right="446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3 класс : пособие для учителя / И.Ф. Яценко. – М. : ВАКО, 2021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66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Русский родной язык: 2 класс: методическое пособие/ [О.М.Александрова, М.И.Кузнецова, Л.В.Петленко и др.; под редакцией О.М.Александровой]. – М.: Учебная литература.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русскому родному языку.</w:t>
      </w:r>
    </w:p>
    <w:p w:rsidR="00D01579" w:rsidRPr="006B638A" w:rsidRDefault="006B638A">
      <w:pPr>
        <w:autoSpaceDE w:val="0"/>
        <w:autoSpaceDN w:val="0"/>
        <w:spacing w:before="70" w:after="0"/>
        <w:ind w:right="1008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4 класс : пособие для учителя / И.Ф. Яценко. – М. : ВАКО,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2021 </w:t>
      </w:r>
      <w:r w:rsidRPr="006B638A">
        <w:rPr>
          <w:lang w:val="ru-RU"/>
        </w:rPr>
        <w:br/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Русский родной язык: 2 класс: методическое пособие/ [О.М.Александрова, М.И.Кузнецова, Л.В.Петленко и др.; под редакцией О.М.Александровой]. – М.: Учебная литература.</w:t>
      </w:r>
    </w:p>
    <w:p w:rsidR="00D01579" w:rsidRPr="006B638A" w:rsidRDefault="006B638A">
      <w:pPr>
        <w:autoSpaceDE w:val="0"/>
        <w:autoSpaceDN w:val="0"/>
        <w:spacing w:before="264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01579" w:rsidRPr="006B638A" w:rsidRDefault="006B638A">
      <w:pPr>
        <w:autoSpaceDE w:val="0"/>
        <w:autoSpaceDN w:val="0"/>
        <w:spacing w:before="264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(или по адресу: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(или по адресу: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(или по адресу: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D01579" w:rsidRPr="006B638A" w:rsidRDefault="006B638A">
      <w:pPr>
        <w:autoSpaceDE w:val="0"/>
        <w:autoSpaceDN w:val="0"/>
        <w:spacing w:before="262"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01579" w:rsidRPr="006B638A" w:rsidRDefault="006B638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(или по адресу: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86" w:right="786" w:bottom="1440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01579" w:rsidRPr="006B638A" w:rsidRDefault="00D01579">
      <w:pPr>
        <w:autoSpaceDE w:val="0"/>
        <w:autoSpaceDN w:val="0"/>
        <w:spacing w:after="78" w:line="220" w:lineRule="exact"/>
        <w:rPr>
          <w:lang w:val="ru-RU"/>
        </w:rPr>
      </w:pPr>
    </w:p>
    <w:p w:rsidR="00D01579" w:rsidRPr="006B638A" w:rsidRDefault="006B638A">
      <w:pPr>
        <w:autoSpaceDE w:val="0"/>
        <w:autoSpaceDN w:val="0"/>
        <w:spacing w:after="0" w:line="230" w:lineRule="auto"/>
        <w:rPr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01579" w:rsidRPr="00F97933" w:rsidRDefault="006B638A" w:rsidP="00F97933">
      <w:pPr>
        <w:spacing w:before="346" w:line="302" w:lineRule="auto"/>
        <w:ind w:right="148"/>
        <w:rPr>
          <w:rFonts w:ascii="Times New Roman" w:eastAsia="Times New Roman" w:hAnsi="Times New Roman" w:cs="Times New Roman"/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B638A">
        <w:rPr>
          <w:lang w:val="ru-RU"/>
        </w:rPr>
        <w:br/>
      </w:r>
      <w:r w:rsidR="00F97933" w:rsidRPr="00F9793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программа, учебник, электронные пособия, методические пособия, словари, таблицы, схемы, дидактические карточки.</w:t>
      </w:r>
    </w:p>
    <w:p w:rsidR="004273ED" w:rsidRDefault="006B638A">
      <w:pPr>
        <w:autoSpaceDE w:val="0"/>
        <w:autoSpaceDN w:val="0"/>
        <w:spacing w:before="262" w:after="0" w:line="302" w:lineRule="auto"/>
        <w:ind w:right="302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B638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01579" w:rsidRPr="006B638A" w:rsidRDefault="006B638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6B638A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D01579" w:rsidRPr="006B638A" w:rsidRDefault="00D01579">
      <w:pPr>
        <w:rPr>
          <w:lang w:val="ru-RU"/>
        </w:rPr>
        <w:sectPr w:rsidR="00D01579" w:rsidRPr="006B63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638A" w:rsidRPr="006B638A" w:rsidRDefault="006B638A">
      <w:pPr>
        <w:rPr>
          <w:lang w:val="ru-RU"/>
        </w:rPr>
      </w:pPr>
    </w:p>
    <w:sectPr w:rsidR="006B638A" w:rsidRPr="006B638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84" w:rsidRDefault="00F90584" w:rsidP="004273ED">
      <w:pPr>
        <w:spacing w:after="0" w:line="240" w:lineRule="auto"/>
      </w:pPr>
      <w:r>
        <w:separator/>
      </w:r>
    </w:p>
  </w:endnote>
  <w:endnote w:type="continuationSeparator" w:id="0">
    <w:p w:rsidR="00F90584" w:rsidRDefault="00F90584" w:rsidP="004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84" w:rsidRDefault="00F90584" w:rsidP="004273ED">
      <w:pPr>
        <w:spacing w:after="0" w:line="240" w:lineRule="auto"/>
      </w:pPr>
      <w:r>
        <w:separator/>
      </w:r>
    </w:p>
  </w:footnote>
  <w:footnote w:type="continuationSeparator" w:id="0">
    <w:p w:rsidR="00F90584" w:rsidRDefault="00F90584" w:rsidP="0042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4183"/>
    <w:rsid w:val="0006063C"/>
    <w:rsid w:val="000979A8"/>
    <w:rsid w:val="000F4F54"/>
    <w:rsid w:val="00100A04"/>
    <w:rsid w:val="001127D8"/>
    <w:rsid w:val="00146A7F"/>
    <w:rsid w:val="0015074B"/>
    <w:rsid w:val="00173EE3"/>
    <w:rsid w:val="001A3F54"/>
    <w:rsid w:val="001E6D11"/>
    <w:rsid w:val="0029639D"/>
    <w:rsid w:val="002E7F45"/>
    <w:rsid w:val="00326F90"/>
    <w:rsid w:val="00384B4D"/>
    <w:rsid w:val="003C72DA"/>
    <w:rsid w:val="00401ABA"/>
    <w:rsid w:val="00402944"/>
    <w:rsid w:val="00412F83"/>
    <w:rsid w:val="004273ED"/>
    <w:rsid w:val="00446538"/>
    <w:rsid w:val="00465A67"/>
    <w:rsid w:val="004747B8"/>
    <w:rsid w:val="004D7B06"/>
    <w:rsid w:val="004E488D"/>
    <w:rsid w:val="005B0788"/>
    <w:rsid w:val="005F4946"/>
    <w:rsid w:val="006664B3"/>
    <w:rsid w:val="00667A4F"/>
    <w:rsid w:val="006B638A"/>
    <w:rsid w:val="006F6F54"/>
    <w:rsid w:val="00757383"/>
    <w:rsid w:val="007671C6"/>
    <w:rsid w:val="007E0C8F"/>
    <w:rsid w:val="00810858"/>
    <w:rsid w:val="00863CFC"/>
    <w:rsid w:val="008B3198"/>
    <w:rsid w:val="008E012C"/>
    <w:rsid w:val="008E2ED3"/>
    <w:rsid w:val="00951C97"/>
    <w:rsid w:val="00961481"/>
    <w:rsid w:val="00A07D45"/>
    <w:rsid w:val="00A70C6D"/>
    <w:rsid w:val="00A8155E"/>
    <w:rsid w:val="00AA1D8D"/>
    <w:rsid w:val="00AA3265"/>
    <w:rsid w:val="00AD27FD"/>
    <w:rsid w:val="00B06F68"/>
    <w:rsid w:val="00B47730"/>
    <w:rsid w:val="00BF6785"/>
    <w:rsid w:val="00C215E6"/>
    <w:rsid w:val="00C424F0"/>
    <w:rsid w:val="00C46543"/>
    <w:rsid w:val="00CB0664"/>
    <w:rsid w:val="00CC15B0"/>
    <w:rsid w:val="00CF7F2A"/>
    <w:rsid w:val="00D01579"/>
    <w:rsid w:val="00DF6488"/>
    <w:rsid w:val="00E14AED"/>
    <w:rsid w:val="00EB7E55"/>
    <w:rsid w:val="00F10DEA"/>
    <w:rsid w:val="00F3798A"/>
    <w:rsid w:val="00F43244"/>
    <w:rsid w:val="00F90584"/>
    <w:rsid w:val="00F97933"/>
    <w:rsid w:val="00FC693F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98391"/>
  <w14:defaultImageDpi w14:val="300"/>
  <w15:docId w15:val="{F581C971-74F2-4ECA-A4E9-AFE4F16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uiPriority w:val="1"/>
    <w:locked/>
    <w:rsid w:val="004D7B06"/>
  </w:style>
  <w:style w:type="paragraph" w:customStyle="1" w:styleId="Default">
    <w:name w:val="Default"/>
    <w:rsid w:val="00173E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ff9">
    <w:name w:val="Balloon Text"/>
    <w:basedOn w:val="a1"/>
    <w:link w:val="affa"/>
    <w:uiPriority w:val="99"/>
    <w:semiHidden/>
    <w:unhideWhenUsed/>
    <w:rsid w:val="00AD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AD2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3CEF1-0626-4909-A651-4DA64781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35</Pages>
  <Words>9324</Words>
  <Characters>53152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Алина</cp:lastModifiedBy>
  <cp:revision>37</cp:revision>
  <cp:lastPrinted>2022-09-13T03:46:00Z</cp:lastPrinted>
  <dcterms:created xsi:type="dcterms:W3CDTF">2013-12-23T23:15:00Z</dcterms:created>
  <dcterms:modified xsi:type="dcterms:W3CDTF">2022-09-13T04:22:00Z</dcterms:modified>
  <cp:category/>
</cp:coreProperties>
</file>